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7F62" w14:textId="77777777" w:rsidR="001B0193" w:rsidRPr="001B0193" w:rsidRDefault="001B0193" w:rsidP="001B0193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bookmarkStart w:id="0" w:name="_GoBack"/>
      <w:bookmarkEnd w:id="0"/>
      <w:r w:rsidRPr="001B019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t xml:space="preserve">Informace k procesu harmonizace činnosti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t xml:space="preserve">ČVS </w:t>
      </w:r>
      <w:r w:rsidRPr="001B019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t>s nařízením EU v oblasti ochrany osobních údajů (GDPR)</w:t>
      </w:r>
    </w:p>
    <w:p w14:paraId="3A60B61B" w14:textId="77777777" w:rsidR="001B0193" w:rsidRPr="001B0193" w:rsidRDefault="001B0193" w:rsidP="001B0193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V rámci ČV</w:t>
      </w: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S je v současné době odbornou firm</w:t>
      </w:r>
      <w:r>
        <w:rPr>
          <w:rFonts w:ascii="Arial" w:hAnsi="Arial" w:cs="Arial"/>
          <w:color w:val="000000"/>
          <w:sz w:val="18"/>
          <w:szCs w:val="18"/>
          <w:lang w:eastAsia="cs-CZ"/>
        </w:rPr>
        <w:t>ou prováděna analýza činnosti ČVS</w:t>
      </w: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 xml:space="preserve"> z hlediska povinností vyplývajících z GDPR. Jde o časově i finančně náročnou službu.</w:t>
      </w:r>
    </w:p>
    <w:p w14:paraId="2B370C0B" w14:textId="77777777" w:rsidR="001B0193" w:rsidRPr="001B0193" w:rsidRDefault="001B0193" w:rsidP="001B0193">
      <w:pPr>
        <w:rPr>
          <w:rFonts w:ascii="Arial" w:hAnsi="Arial" w:cs="Arial"/>
          <w:color w:val="000000"/>
          <w:sz w:val="18"/>
          <w:szCs w:val="18"/>
          <w:lang w:eastAsia="cs-CZ"/>
        </w:rPr>
      </w:pP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 </w:t>
      </w:r>
    </w:p>
    <w:p w14:paraId="79D5BA7D" w14:textId="77777777" w:rsidR="001B0193" w:rsidRPr="001B0193" w:rsidRDefault="001B0193" w:rsidP="001B0193">
      <w:pPr>
        <w:rPr>
          <w:rFonts w:ascii="Arial" w:hAnsi="Arial" w:cs="Arial"/>
          <w:color w:val="000000"/>
          <w:sz w:val="18"/>
          <w:szCs w:val="18"/>
          <w:lang w:eastAsia="cs-CZ"/>
        </w:rPr>
      </w:pP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Jedná se o poměrně složitý proces, neboť ani odborné firmy, které se problematikou GDPR profesionálně zabývají, nemají k dispozici žádné závazné výklady nařízení EU či bližší metodiku pro specifickou oblast sportu. Situaci komplikuje i skutečnost, že nebyl přijat ani příslušný právní předpis v rámci České republiky, který by řešil otázky, které GDPR ponechává národním předpisům. Zpracování potřebné dokumentace se z tohoto důvodu časově protahuje.</w:t>
      </w:r>
    </w:p>
    <w:p w14:paraId="17604BF8" w14:textId="77777777" w:rsidR="001B0193" w:rsidRPr="001B0193" w:rsidRDefault="001B0193" w:rsidP="001B0193">
      <w:pPr>
        <w:rPr>
          <w:rFonts w:ascii="Arial" w:hAnsi="Arial" w:cs="Arial"/>
          <w:color w:val="000000"/>
          <w:sz w:val="18"/>
          <w:szCs w:val="18"/>
          <w:lang w:eastAsia="cs-CZ"/>
        </w:rPr>
      </w:pP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 </w:t>
      </w:r>
    </w:p>
    <w:p w14:paraId="644F14A0" w14:textId="77777777" w:rsidR="001B0193" w:rsidRPr="001B0193" w:rsidRDefault="001B0193" w:rsidP="001B0193">
      <w:pPr>
        <w:rPr>
          <w:rFonts w:ascii="Arial" w:hAnsi="Arial" w:cs="Arial"/>
          <w:color w:val="000000"/>
          <w:sz w:val="18"/>
          <w:szCs w:val="18"/>
          <w:lang w:eastAsia="cs-CZ"/>
        </w:rPr>
      </w:pP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Výsledkem s</w:t>
      </w:r>
      <w:r>
        <w:rPr>
          <w:rFonts w:ascii="Arial" w:hAnsi="Arial" w:cs="Arial"/>
          <w:color w:val="000000"/>
          <w:sz w:val="18"/>
          <w:szCs w:val="18"/>
          <w:lang w:eastAsia="cs-CZ"/>
        </w:rPr>
        <w:t>hora uvedené analýzy činnosti ČV</w:t>
      </w: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S by pak mělo být zejména následující:</w:t>
      </w:r>
    </w:p>
    <w:p w14:paraId="48D72C6B" w14:textId="77777777" w:rsidR="001B0193" w:rsidRPr="001B0193" w:rsidRDefault="001B0193" w:rsidP="001B0193">
      <w:pPr>
        <w:rPr>
          <w:rFonts w:ascii="Arial" w:hAnsi="Arial" w:cs="Arial"/>
          <w:color w:val="000000"/>
          <w:sz w:val="18"/>
          <w:szCs w:val="18"/>
          <w:lang w:eastAsia="cs-CZ"/>
        </w:rPr>
      </w:pP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 </w:t>
      </w:r>
    </w:p>
    <w:p w14:paraId="01CFED1A" w14:textId="77777777" w:rsidR="001B0193" w:rsidRPr="001B0193" w:rsidRDefault="001B0193" w:rsidP="001B0193">
      <w:pPr>
        <w:numPr>
          <w:ilvl w:val="0"/>
          <w:numId w:val="1"/>
        </w:numPr>
        <w:ind w:left="0"/>
        <w:rPr>
          <w:rFonts w:ascii="Arial" w:hAnsi="Arial" w:cs="Arial"/>
          <w:color w:val="000000"/>
          <w:sz w:val="18"/>
          <w:szCs w:val="18"/>
          <w:lang w:eastAsia="cs-CZ"/>
        </w:rPr>
      </w:pP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 xml:space="preserve">katalogizace </w:t>
      </w: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zpracovávaných údajů a posouzení jednotlivých účelů </w:t>
      </w: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zpracovávaných údajů, tj. posouzení zda</w:t>
      </w:r>
      <w:r>
        <w:rPr>
          <w:rFonts w:ascii="Arial" w:hAnsi="Arial" w:cs="Arial"/>
          <w:color w:val="000000"/>
          <w:sz w:val="18"/>
          <w:szCs w:val="18"/>
          <w:lang w:eastAsia="cs-CZ"/>
        </w:rPr>
        <w:t>,</w:t>
      </w: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 xml:space="preserve"> jaké</w:t>
      </w: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 a za jakým účelem jsou </w:t>
      </w: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osobní údaje v rámci</w:t>
      </w: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 jednotlivých činností ČV</w:t>
      </w: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 xml:space="preserve">S zpracovávány </w:t>
      </w:r>
    </w:p>
    <w:p w14:paraId="20C7A4F6" w14:textId="77777777" w:rsidR="001B0193" w:rsidRPr="001B0193" w:rsidRDefault="001B0193" w:rsidP="001B0193">
      <w:pPr>
        <w:numPr>
          <w:ilvl w:val="0"/>
          <w:numId w:val="1"/>
        </w:numPr>
        <w:ind w:left="0"/>
        <w:rPr>
          <w:rFonts w:ascii="Arial" w:hAnsi="Arial" w:cs="Arial"/>
          <w:color w:val="000000"/>
          <w:sz w:val="18"/>
          <w:szCs w:val="18"/>
          <w:lang w:eastAsia="cs-CZ"/>
        </w:rPr>
      </w:pP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 xml:space="preserve">posouzení jednotlivých účelů zpracování osobních údajů </w:t>
      </w:r>
      <w:r>
        <w:rPr>
          <w:rFonts w:ascii="Arial" w:hAnsi="Arial" w:cs="Arial"/>
          <w:color w:val="000000"/>
          <w:sz w:val="18"/>
          <w:szCs w:val="18"/>
          <w:lang w:eastAsia="cs-CZ"/>
        </w:rPr>
        <w:t>-</w:t>
      </w: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 xml:space="preserve">. např. zda se jedná o účel, kterým je plněna zákonná </w:t>
      </w:r>
      <w:r w:rsidR="00D33913" w:rsidRPr="001B0193">
        <w:rPr>
          <w:rFonts w:ascii="Arial" w:hAnsi="Arial" w:cs="Arial"/>
          <w:color w:val="000000"/>
          <w:sz w:val="18"/>
          <w:szCs w:val="18"/>
          <w:lang w:eastAsia="cs-CZ"/>
        </w:rPr>
        <w:t xml:space="preserve">povinnost </w:t>
      </w:r>
      <w:r w:rsidR="00D33913">
        <w:rPr>
          <w:rFonts w:ascii="Arial" w:hAnsi="Arial" w:cs="Arial"/>
          <w:color w:val="000000"/>
          <w:sz w:val="18"/>
          <w:szCs w:val="18"/>
          <w:lang w:eastAsia="cs-CZ"/>
        </w:rPr>
        <w:t>– typickým je</w:t>
      </w: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 xml:space="preserve"> zpracování personální agendy, kdy je třeba rodného čísla zaměstnanců k odvádění pojistného na </w:t>
      </w:r>
      <w:r w:rsidR="00D33913">
        <w:rPr>
          <w:rFonts w:ascii="Arial" w:hAnsi="Arial" w:cs="Arial"/>
          <w:color w:val="000000"/>
          <w:sz w:val="18"/>
          <w:szCs w:val="18"/>
          <w:lang w:eastAsia="cs-CZ"/>
        </w:rPr>
        <w:t>zdravotní a sociální pojištění;</w:t>
      </w:r>
    </w:p>
    <w:p w14:paraId="261032C9" w14:textId="77777777" w:rsidR="001B0193" w:rsidRPr="001B0193" w:rsidRDefault="001B0193" w:rsidP="001B0193">
      <w:pPr>
        <w:numPr>
          <w:ilvl w:val="0"/>
          <w:numId w:val="1"/>
        </w:numPr>
        <w:ind w:left="0"/>
        <w:rPr>
          <w:rFonts w:ascii="Arial" w:hAnsi="Arial" w:cs="Arial"/>
          <w:color w:val="000000"/>
          <w:sz w:val="18"/>
          <w:szCs w:val="18"/>
          <w:lang w:eastAsia="cs-CZ"/>
        </w:rPr>
      </w:pP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doporučení, jaká opatření (např. přijetí</w:t>
      </w: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 či úprava</w:t>
      </w: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 xml:space="preserve"> předpisů</w:t>
      </w: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 ČVS</w:t>
      </w: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) či procesy (n</w:t>
      </w:r>
      <w:r>
        <w:rPr>
          <w:rFonts w:ascii="Arial" w:hAnsi="Arial" w:cs="Arial"/>
          <w:color w:val="000000"/>
          <w:sz w:val="18"/>
          <w:szCs w:val="18"/>
          <w:lang w:eastAsia="cs-CZ"/>
        </w:rPr>
        <w:t>apř. zabezpečení počítačů, úprava nastavených parametrů VIS) má ČV</w:t>
      </w: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S přijmout za účelem dosažení souladu s GDPR;</w:t>
      </w:r>
    </w:p>
    <w:p w14:paraId="56790317" w14:textId="77777777" w:rsidR="001B0193" w:rsidRPr="001B0193" w:rsidRDefault="001B0193" w:rsidP="001B0193">
      <w:pPr>
        <w:numPr>
          <w:ilvl w:val="0"/>
          <w:numId w:val="1"/>
        </w:numPr>
        <w:ind w:left="0"/>
        <w:rPr>
          <w:rFonts w:ascii="Arial" w:hAnsi="Arial" w:cs="Arial"/>
          <w:color w:val="000000"/>
          <w:sz w:val="18"/>
          <w:szCs w:val="18"/>
          <w:lang w:eastAsia="cs-CZ"/>
        </w:rPr>
      </w:pP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posouzení, z</w:t>
      </w:r>
      <w:r>
        <w:rPr>
          <w:rFonts w:ascii="Arial" w:hAnsi="Arial" w:cs="Arial"/>
          <w:color w:val="000000"/>
          <w:sz w:val="18"/>
          <w:szCs w:val="18"/>
          <w:lang w:eastAsia="cs-CZ"/>
        </w:rPr>
        <w:t>da ČV</w:t>
      </w: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S bude mít povinnost sestavit „Posouzení vlivu na ochranu osobních údajů“ a zda bude mít povinnost ustavit „Pověřence pro ochranu osobních údajů“.</w:t>
      </w:r>
    </w:p>
    <w:p w14:paraId="7B785A6D" w14:textId="77777777" w:rsidR="001B0193" w:rsidRPr="001B0193" w:rsidRDefault="001B0193" w:rsidP="001B0193">
      <w:pPr>
        <w:rPr>
          <w:rFonts w:ascii="Arial" w:hAnsi="Arial" w:cs="Arial"/>
          <w:color w:val="000000"/>
          <w:sz w:val="18"/>
          <w:szCs w:val="18"/>
          <w:lang w:eastAsia="cs-CZ"/>
        </w:rPr>
      </w:pP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 </w:t>
      </w:r>
    </w:p>
    <w:p w14:paraId="5331F5F7" w14:textId="71B780BA" w:rsidR="001B0193" w:rsidRPr="001B0193" w:rsidRDefault="001B0193" w:rsidP="001B0193">
      <w:pPr>
        <w:rPr>
          <w:rFonts w:ascii="Arial" w:hAnsi="Arial" w:cs="Arial"/>
          <w:color w:val="000000"/>
          <w:sz w:val="18"/>
          <w:szCs w:val="18"/>
          <w:lang w:eastAsia="cs-CZ"/>
        </w:rPr>
      </w:pP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Ze strany Č</w:t>
      </w:r>
      <w:r>
        <w:rPr>
          <w:rFonts w:ascii="Arial" w:hAnsi="Arial" w:cs="Arial"/>
          <w:color w:val="000000"/>
          <w:sz w:val="18"/>
          <w:szCs w:val="18"/>
          <w:lang w:eastAsia="cs-CZ"/>
        </w:rPr>
        <w:t>V</w:t>
      </w: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S pak budou uvedené výsledky analýzy, včetně příslušných doporučení a vzorových metodik, dány k dispoz</w:t>
      </w:r>
      <w:r w:rsidR="00B37679">
        <w:rPr>
          <w:rFonts w:ascii="Arial" w:hAnsi="Arial" w:cs="Arial"/>
          <w:color w:val="000000"/>
          <w:sz w:val="18"/>
          <w:szCs w:val="18"/>
          <w:lang w:eastAsia="cs-CZ"/>
        </w:rPr>
        <w:t xml:space="preserve">ici </w:t>
      </w:r>
      <w:r w:rsidR="00D33913">
        <w:rPr>
          <w:rFonts w:ascii="Arial" w:hAnsi="Arial" w:cs="Arial"/>
          <w:color w:val="000000"/>
          <w:sz w:val="18"/>
          <w:szCs w:val="18"/>
          <w:lang w:eastAsia="cs-CZ"/>
        </w:rPr>
        <w:t>členům ČVS – subjektům</w:t>
      </w:r>
      <w:r w:rsidR="00B37679">
        <w:rPr>
          <w:rFonts w:ascii="Arial" w:hAnsi="Arial" w:cs="Arial"/>
          <w:color w:val="000000"/>
          <w:sz w:val="18"/>
          <w:szCs w:val="18"/>
          <w:lang w:eastAsia="cs-CZ"/>
        </w:rPr>
        <w:t xml:space="preserve"> (</w:t>
      </w:r>
      <w:r w:rsidR="00D33913">
        <w:rPr>
          <w:rFonts w:ascii="Arial" w:hAnsi="Arial" w:cs="Arial"/>
          <w:color w:val="000000"/>
          <w:sz w:val="18"/>
          <w:szCs w:val="18"/>
          <w:lang w:eastAsia="cs-CZ"/>
        </w:rPr>
        <w:t xml:space="preserve">sportovním </w:t>
      </w: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klubům</w:t>
      </w:r>
      <w:r w:rsidR="00D33913">
        <w:rPr>
          <w:rFonts w:ascii="Arial" w:hAnsi="Arial" w:cs="Arial"/>
          <w:color w:val="000000"/>
          <w:sz w:val="18"/>
          <w:szCs w:val="18"/>
          <w:lang w:eastAsia="cs-CZ"/>
        </w:rPr>
        <w:t>, oddílům</w:t>
      </w: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). Ty pak budou moci posoudit, zda vykonávají typově shodnou činnost jako Č</w:t>
      </w:r>
      <w:r w:rsidR="00B37679">
        <w:rPr>
          <w:rFonts w:ascii="Arial" w:hAnsi="Arial" w:cs="Arial"/>
          <w:color w:val="000000"/>
          <w:sz w:val="18"/>
          <w:szCs w:val="18"/>
          <w:lang w:eastAsia="cs-CZ"/>
        </w:rPr>
        <w:t>V</w:t>
      </w: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S a jak se na ně v tomto směru vztahuje GDPR a budou moci využít i doporučení, jaká opatření mají přijmout.</w:t>
      </w:r>
    </w:p>
    <w:p w14:paraId="3EB5F400" w14:textId="77777777" w:rsidR="001B0193" w:rsidRPr="001B0193" w:rsidRDefault="001B0193" w:rsidP="001B0193">
      <w:pPr>
        <w:rPr>
          <w:rFonts w:ascii="Arial" w:hAnsi="Arial" w:cs="Arial"/>
          <w:color w:val="000000"/>
          <w:sz w:val="18"/>
          <w:szCs w:val="18"/>
          <w:lang w:eastAsia="cs-CZ"/>
        </w:rPr>
      </w:pP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 </w:t>
      </w:r>
    </w:p>
    <w:p w14:paraId="655E73B9" w14:textId="77777777" w:rsidR="001B0193" w:rsidRPr="001B0193" w:rsidRDefault="001B0193" w:rsidP="001B0193">
      <w:pPr>
        <w:rPr>
          <w:rFonts w:ascii="Arial" w:hAnsi="Arial" w:cs="Arial"/>
          <w:color w:val="000000"/>
          <w:sz w:val="18"/>
          <w:szCs w:val="18"/>
          <w:lang w:eastAsia="cs-CZ"/>
        </w:rPr>
      </w:pP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Č</w:t>
      </w:r>
      <w:r w:rsidR="00B37679">
        <w:rPr>
          <w:rFonts w:ascii="Arial" w:hAnsi="Arial" w:cs="Arial"/>
          <w:color w:val="000000"/>
          <w:sz w:val="18"/>
          <w:szCs w:val="18"/>
          <w:lang w:eastAsia="cs-CZ"/>
        </w:rPr>
        <w:t xml:space="preserve">VS </w:t>
      </w: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má</w:t>
      </w:r>
      <w:r w:rsidR="00CC0FC0">
        <w:rPr>
          <w:rFonts w:ascii="Arial" w:hAnsi="Arial" w:cs="Arial"/>
          <w:color w:val="000000"/>
          <w:sz w:val="18"/>
          <w:szCs w:val="18"/>
          <w:lang w:eastAsia="cs-CZ"/>
        </w:rPr>
        <w:t xml:space="preserve"> mimo</w:t>
      </w:r>
      <w:r w:rsidR="00D33913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r w:rsidR="00CC0FC0">
        <w:rPr>
          <w:rFonts w:ascii="Arial" w:hAnsi="Arial" w:cs="Arial"/>
          <w:color w:val="000000"/>
          <w:sz w:val="18"/>
          <w:szCs w:val="18"/>
          <w:lang w:eastAsia="cs-CZ"/>
        </w:rPr>
        <w:t>jiné</w:t>
      </w: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 xml:space="preserve"> činností, na které může dopadat GDPR a sdružené subjekty tak budou mít k dispozici posouzení a doporučení pro řadu typových činností jako je:</w:t>
      </w:r>
    </w:p>
    <w:p w14:paraId="738A643C" w14:textId="77777777" w:rsidR="001B0193" w:rsidRPr="001B0193" w:rsidRDefault="001B0193" w:rsidP="001B0193">
      <w:pPr>
        <w:rPr>
          <w:rFonts w:ascii="Arial" w:hAnsi="Arial" w:cs="Arial"/>
          <w:color w:val="000000"/>
          <w:sz w:val="18"/>
          <w:szCs w:val="18"/>
          <w:lang w:eastAsia="cs-CZ"/>
        </w:rPr>
      </w:pP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 </w:t>
      </w:r>
    </w:p>
    <w:p w14:paraId="1F343E72" w14:textId="77777777" w:rsidR="001B0193" w:rsidRPr="001B0193" w:rsidRDefault="001B0193" w:rsidP="001B0193">
      <w:pPr>
        <w:numPr>
          <w:ilvl w:val="0"/>
          <w:numId w:val="2"/>
        </w:numPr>
        <w:ind w:left="0"/>
        <w:rPr>
          <w:rFonts w:ascii="Arial" w:hAnsi="Arial" w:cs="Arial"/>
          <w:color w:val="000000"/>
          <w:sz w:val="18"/>
          <w:szCs w:val="18"/>
          <w:lang w:eastAsia="cs-CZ"/>
        </w:rPr>
      </w:pP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vedení členské základny;</w:t>
      </w:r>
    </w:p>
    <w:p w14:paraId="324C5D94" w14:textId="77777777" w:rsidR="001B0193" w:rsidRPr="001B0193" w:rsidRDefault="001B0193" w:rsidP="001B0193">
      <w:pPr>
        <w:numPr>
          <w:ilvl w:val="0"/>
          <w:numId w:val="2"/>
        </w:numPr>
        <w:ind w:left="0"/>
        <w:rPr>
          <w:rFonts w:ascii="Arial" w:hAnsi="Arial" w:cs="Arial"/>
          <w:color w:val="000000"/>
          <w:sz w:val="18"/>
          <w:szCs w:val="18"/>
          <w:lang w:eastAsia="cs-CZ"/>
        </w:rPr>
      </w:pP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vedení personální a mzdové agendy pro vlastní zaměstnance;</w:t>
      </w:r>
    </w:p>
    <w:p w14:paraId="36AEB927" w14:textId="77777777" w:rsidR="00B37679" w:rsidRDefault="001B0193" w:rsidP="001B0193">
      <w:pPr>
        <w:numPr>
          <w:ilvl w:val="0"/>
          <w:numId w:val="2"/>
        </w:numPr>
        <w:ind w:left="0"/>
        <w:rPr>
          <w:rFonts w:ascii="Arial" w:hAnsi="Arial" w:cs="Arial"/>
          <w:color w:val="000000"/>
          <w:sz w:val="18"/>
          <w:szCs w:val="18"/>
          <w:lang w:eastAsia="cs-CZ"/>
        </w:rPr>
      </w:pP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správ</w:t>
      </w:r>
      <w:r w:rsidR="00B37679">
        <w:rPr>
          <w:rFonts w:ascii="Arial" w:hAnsi="Arial" w:cs="Arial"/>
          <w:color w:val="000000"/>
          <w:sz w:val="18"/>
          <w:szCs w:val="18"/>
          <w:lang w:eastAsia="cs-CZ"/>
        </w:rPr>
        <w:t>a webových stránek, informačního</w:t>
      </w: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 xml:space="preserve"> systémů, profilů na sociálních sítích;</w:t>
      </w:r>
    </w:p>
    <w:p w14:paraId="6801E475" w14:textId="77777777" w:rsidR="00CC0FC0" w:rsidRPr="001B0193" w:rsidRDefault="00CC0FC0" w:rsidP="001B0193">
      <w:pPr>
        <w:numPr>
          <w:ilvl w:val="0"/>
          <w:numId w:val="2"/>
        </w:numPr>
        <w:ind w:left="0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evidence dodavatelů či poskytovatelů služeb v oblasti fyzických osob</w:t>
      </w:r>
    </w:p>
    <w:p w14:paraId="2BA64DCC" w14:textId="77777777" w:rsidR="00CC0FC0" w:rsidRPr="00D33913" w:rsidRDefault="001B0193" w:rsidP="001B0193">
      <w:pPr>
        <w:rPr>
          <w:rFonts w:ascii="Arial" w:hAnsi="Arial" w:cs="Arial"/>
          <w:color w:val="000000"/>
          <w:sz w:val="18"/>
          <w:szCs w:val="18"/>
          <w:lang w:eastAsia="cs-CZ"/>
        </w:rPr>
      </w:pP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 </w:t>
      </w:r>
    </w:p>
    <w:p w14:paraId="2603572A" w14:textId="77777777" w:rsidR="001B0193" w:rsidRPr="001B0193" w:rsidRDefault="001B0193" w:rsidP="001B0193">
      <w:pPr>
        <w:rPr>
          <w:rFonts w:ascii="Arial" w:hAnsi="Arial" w:cs="Arial"/>
          <w:color w:val="000000"/>
          <w:sz w:val="18"/>
          <w:szCs w:val="18"/>
          <w:lang w:eastAsia="cs-CZ"/>
        </w:rPr>
      </w:pP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 </w:t>
      </w:r>
    </w:p>
    <w:p w14:paraId="6933A7BE" w14:textId="77777777" w:rsidR="001A6454" w:rsidRDefault="001A6454" w:rsidP="001B0193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Vzhledem ke složitosti </w:t>
      </w:r>
      <w:r w:rsidR="001B0193" w:rsidRPr="001B0193">
        <w:rPr>
          <w:rFonts w:ascii="Arial" w:hAnsi="Arial" w:cs="Arial"/>
          <w:color w:val="000000"/>
          <w:sz w:val="18"/>
          <w:szCs w:val="18"/>
          <w:lang w:eastAsia="cs-CZ"/>
        </w:rPr>
        <w:t xml:space="preserve">zadání nelze přesně stanovit termín </w:t>
      </w:r>
      <w:r>
        <w:rPr>
          <w:rFonts w:ascii="Arial" w:hAnsi="Arial" w:cs="Arial"/>
          <w:color w:val="000000"/>
          <w:sz w:val="18"/>
          <w:szCs w:val="18"/>
          <w:lang w:eastAsia="cs-CZ"/>
        </w:rPr>
        <w:t>dokončení analýzy a následné implementace</w:t>
      </w:r>
      <w:r w:rsidR="001B0193" w:rsidRPr="001B0193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cs-CZ"/>
        </w:rPr>
        <w:t>pro ČVS. S</w:t>
      </w:r>
      <w:r w:rsidR="001B0193" w:rsidRPr="001B0193">
        <w:rPr>
          <w:rFonts w:ascii="Arial" w:hAnsi="Arial" w:cs="Arial"/>
          <w:color w:val="000000"/>
          <w:sz w:val="18"/>
          <w:szCs w:val="18"/>
          <w:lang w:eastAsia="cs-CZ"/>
        </w:rPr>
        <w:t xml:space="preserve">nahou </w:t>
      </w: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ČVS je a </w:t>
      </w:r>
      <w:r w:rsidR="001B0193" w:rsidRPr="001B0193">
        <w:rPr>
          <w:rFonts w:ascii="Arial" w:hAnsi="Arial" w:cs="Arial"/>
          <w:color w:val="000000"/>
          <w:sz w:val="18"/>
          <w:szCs w:val="18"/>
          <w:lang w:eastAsia="cs-CZ"/>
        </w:rPr>
        <w:t xml:space="preserve">bude, aby byly </w:t>
      </w: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veškeré potřebné dokumenty a materiály </w:t>
      </w:r>
      <w:r w:rsidR="00D33913">
        <w:rPr>
          <w:rFonts w:ascii="Arial" w:hAnsi="Arial" w:cs="Arial"/>
          <w:color w:val="000000"/>
          <w:sz w:val="18"/>
          <w:szCs w:val="18"/>
          <w:lang w:eastAsia="cs-CZ"/>
        </w:rPr>
        <w:t xml:space="preserve">byly </w:t>
      </w:r>
      <w:r w:rsidR="001B0193" w:rsidRPr="001B0193">
        <w:rPr>
          <w:rFonts w:ascii="Arial" w:hAnsi="Arial" w:cs="Arial"/>
          <w:color w:val="000000"/>
          <w:sz w:val="18"/>
          <w:szCs w:val="18"/>
          <w:lang w:eastAsia="cs-CZ"/>
        </w:rPr>
        <w:t xml:space="preserve">pro </w:t>
      </w:r>
      <w:r w:rsidR="00D33913">
        <w:rPr>
          <w:rFonts w:ascii="Arial" w:hAnsi="Arial" w:cs="Arial"/>
          <w:color w:val="000000"/>
          <w:sz w:val="18"/>
          <w:szCs w:val="18"/>
          <w:lang w:eastAsia="cs-CZ"/>
        </w:rPr>
        <w:t>ČVS a SK/oddíly</w:t>
      </w:r>
      <w:r w:rsidR="001B0193" w:rsidRPr="001B0193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cs-CZ"/>
        </w:rPr>
        <w:t>k dispozici nejpozději v dubnu a případně projednány na Výboru ČVS v květnu 2018 (pokud to bude vyžadovat zásah do legislativy ČVS</w:t>
      </w:r>
      <w:r w:rsidR="00D33913">
        <w:rPr>
          <w:rFonts w:ascii="Arial" w:hAnsi="Arial" w:cs="Arial"/>
          <w:color w:val="000000"/>
          <w:sz w:val="18"/>
          <w:szCs w:val="18"/>
          <w:lang w:eastAsia="cs-CZ"/>
        </w:rPr>
        <w:t>)</w:t>
      </w: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</w:p>
    <w:p w14:paraId="7DB71AC8" w14:textId="77777777" w:rsidR="00D33913" w:rsidRDefault="00D33913" w:rsidP="001B0193">
      <w:pPr>
        <w:rPr>
          <w:rFonts w:ascii="Arial" w:hAnsi="Arial" w:cs="Arial"/>
          <w:color w:val="000000"/>
          <w:sz w:val="18"/>
          <w:szCs w:val="18"/>
          <w:lang w:eastAsia="cs-CZ"/>
        </w:rPr>
      </w:pPr>
    </w:p>
    <w:p w14:paraId="748B6709" w14:textId="77777777" w:rsidR="001B0193" w:rsidRDefault="001B0193" w:rsidP="001B0193">
      <w:pPr>
        <w:rPr>
          <w:rFonts w:ascii="Arial" w:hAnsi="Arial" w:cs="Arial"/>
          <w:color w:val="000000"/>
          <w:sz w:val="18"/>
          <w:szCs w:val="18"/>
          <w:lang w:eastAsia="cs-CZ"/>
        </w:rPr>
      </w:pPr>
      <w:r w:rsidRPr="001B0193">
        <w:rPr>
          <w:rFonts w:ascii="Arial" w:hAnsi="Arial" w:cs="Arial"/>
          <w:color w:val="000000"/>
          <w:sz w:val="18"/>
          <w:szCs w:val="18"/>
          <w:lang w:eastAsia="cs-CZ"/>
        </w:rPr>
        <w:t>Opatření EU vstupují v platnost 25.5.2018. </w:t>
      </w:r>
    </w:p>
    <w:p w14:paraId="22FCB231" w14:textId="77777777" w:rsidR="00D33913" w:rsidRDefault="00D33913" w:rsidP="001B0193">
      <w:pPr>
        <w:rPr>
          <w:rFonts w:ascii="Arial" w:hAnsi="Arial" w:cs="Arial"/>
          <w:color w:val="000000"/>
          <w:sz w:val="18"/>
          <w:szCs w:val="18"/>
          <w:lang w:eastAsia="cs-CZ"/>
        </w:rPr>
      </w:pPr>
    </w:p>
    <w:p w14:paraId="534CC742" w14:textId="77777777" w:rsidR="00D33913" w:rsidRDefault="00D33913" w:rsidP="001B0193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Zpracoval: Milan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cs-CZ"/>
        </w:rPr>
        <w:t>Labašta</w:t>
      </w:r>
      <w:proofErr w:type="spellEnd"/>
    </w:p>
    <w:p w14:paraId="4385176D" w14:textId="77777777" w:rsidR="00D33913" w:rsidRDefault="00D33913" w:rsidP="001B0193">
      <w:pPr>
        <w:rPr>
          <w:rFonts w:ascii="Arial" w:hAnsi="Arial" w:cs="Arial"/>
          <w:color w:val="000000"/>
          <w:sz w:val="18"/>
          <w:szCs w:val="18"/>
          <w:lang w:eastAsia="cs-CZ"/>
        </w:rPr>
      </w:pPr>
    </w:p>
    <w:p w14:paraId="63E09261" w14:textId="77777777" w:rsidR="00D33913" w:rsidRDefault="00D33913" w:rsidP="001B0193">
      <w:pPr>
        <w:rPr>
          <w:rFonts w:ascii="Arial" w:hAnsi="Arial" w:cs="Arial"/>
          <w:color w:val="000000"/>
          <w:sz w:val="18"/>
          <w:szCs w:val="18"/>
          <w:lang w:eastAsia="cs-CZ"/>
        </w:rPr>
      </w:pPr>
    </w:p>
    <w:p w14:paraId="395C6EA7" w14:textId="77777777" w:rsidR="00D33913" w:rsidRPr="001B0193" w:rsidRDefault="00D33913" w:rsidP="001B0193">
      <w:pPr>
        <w:rPr>
          <w:rFonts w:ascii="Arial" w:hAnsi="Arial" w:cs="Arial"/>
          <w:color w:val="000000"/>
          <w:sz w:val="18"/>
          <w:szCs w:val="18"/>
          <w:lang w:eastAsia="cs-CZ"/>
        </w:rPr>
      </w:pPr>
    </w:p>
    <w:p w14:paraId="2A0DC739" w14:textId="77777777" w:rsidR="00551534" w:rsidRDefault="00E44061"/>
    <w:sectPr w:rsidR="00551534" w:rsidSect="002E6A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03EB"/>
    <w:multiLevelType w:val="multilevel"/>
    <w:tmpl w:val="0654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F6C3E"/>
    <w:multiLevelType w:val="multilevel"/>
    <w:tmpl w:val="BDE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93"/>
    <w:rsid w:val="001A6454"/>
    <w:rsid w:val="001B0193"/>
    <w:rsid w:val="002E6ADC"/>
    <w:rsid w:val="00421774"/>
    <w:rsid w:val="00B37679"/>
    <w:rsid w:val="00CC0FC0"/>
    <w:rsid w:val="00D33913"/>
    <w:rsid w:val="00E44061"/>
    <w:rsid w:val="00F2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51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B019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B0193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1B0193"/>
    <w:rPr>
      <w:b/>
      <w:bCs/>
    </w:rPr>
  </w:style>
  <w:style w:type="character" w:customStyle="1" w:styleId="apple-converted-space">
    <w:name w:val="apple-converted-space"/>
    <w:basedOn w:val="Standardnpsmoodstavce"/>
    <w:rsid w:val="001B0193"/>
  </w:style>
  <w:style w:type="paragraph" w:styleId="Normlnweb">
    <w:name w:val="Normal (Web)"/>
    <w:basedOn w:val="Normln"/>
    <w:uiPriority w:val="99"/>
    <w:semiHidden/>
    <w:unhideWhenUsed/>
    <w:rsid w:val="001B0193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B0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2373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Informace k procesu harmonizace činnosti ČVS s nařízením EU v oblasti ochrany os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Labašta</dc:creator>
  <cp:keywords/>
  <dc:description/>
  <cp:lastModifiedBy>Roman</cp:lastModifiedBy>
  <cp:revision>2</cp:revision>
  <dcterms:created xsi:type="dcterms:W3CDTF">2018-03-02T20:33:00Z</dcterms:created>
  <dcterms:modified xsi:type="dcterms:W3CDTF">2018-03-02T20:33:00Z</dcterms:modified>
</cp:coreProperties>
</file>